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8C" w:rsidRPr="00FE0476" w:rsidRDefault="00416760" w:rsidP="00F24F8C">
      <w:pPr>
        <w:spacing w:line="36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Уважаемые выпускники</w:t>
      </w:r>
      <w:r w:rsidR="00F24F8C" w:rsidRPr="00FE0476">
        <w:rPr>
          <w:sz w:val="27"/>
          <w:szCs w:val="27"/>
        </w:rPr>
        <w:t>!</w:t>
      </w:r>
    </w:p>
    <w:p w:rsidR="00F24F8C" w:rsidRDefault="00B137D7" w:rsidP="00416760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Информируем</w:t>
      </w:r>
      <w:bookmarkStart w:id="0" w:name="_GoBack"/>
      <w:bookmarkEnd w:id="0"/>
      <w:r w:rsidR="00F24F8C" w:rsidRPr="00FE0476">
        <w:rPr>
          <w:sz w:val="27"/>
          <w:szCs w:val="27"/>
        </w:rPr>
        <w:t xml:space="preserve"> Вас о том, что</w:t>
      </w:r>
      <w:r w:rsidR="00416760">
        <w:rPr>
          <w:sz w:val="27"/>
          <w:szCs w:val="27"/>
        </w:rPr>
        <w:t xml:space="preserve"> </w:t>
      </w:r>
      <w:r w:rsidR="00F24F8C">
        <w:rPr>
          <w:sz w:val="27"/>
          <w:szCs w:val="27"/>
        </w:rPr>
        <w:t xml:space="preserve">Федеральное государственное казенное военное образовательное учреждение высшего образования «Военная академия радиационной, химической и биологической защиты имени Маршала Советского Союза С.К. Тимошенко» в целях организации военно-профессиональной ориентации молодежи организует </w:t>
      </w:r>
      <w:proofErr w:type="spellStart"/>
      <w:r w:rsidR="00F24F8C">
        <w:rPr>
          <w:sz w:val="27"/>
          <w:szCs w:val="27"/>
        </w:rPr>
        <w:t>профориентационные</w:t>
      </w:r>
      <w:proofErr w:type="spellEnd"/>
      <w:r w:rsidR="00F24F8C">
        <w:rPr>
          <w:sz w:val="27"/>
          <w:szCs w:val="27"/>
        </w:rPr>
        <w:t xml:space="preserve"> встречи с обучающимися 10-11 классов в онлайн формате (далее - Академия).</w:t>
      </w:r>
    </w:p>
    <w:p w:rsidR="00F24F8C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Академия прием абитуриентов проводит по следующим специальностям: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jc w:val="both"/>
        <w:rPr>
          <w:sz w:val="27"/>
          <w:szCs w:val="27"/>
          <w:u w:val="single"/>
        </w:rPr>
      </w:pPr>
      <w:r w:rsidRPr="00D0130E">
        <w:rPr>
          <w:sz w:val="27"/>
          <w:szCs w:val="27"/>
          <w:u w:val="single"/>
        </w:rPr>
        <w:t>Специальности программ высшего образования</w:t>
      </w:r>
      <w:r>
        <w:rPr>
          <w:sz w:val="27"/>
          <w:szCs w:val="27"/>
          <w:u w:val="single"/>
        </w:rPr>
        <w:t>: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56.05.02 «Радиационная, химическая и биологическая защита»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Объекты деятельности: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•</w:t>
      </w:r>
      <w:r w:rsidRPr="00D0130E">
        <w:rPr>
          <w:sz w:val="27"/>
          <w:szCs w:val="27"/>
        </w:rPr>
        <w:tab/>
        <w:t>подразделения РХБ защиты в Вооруженных Силах, других войсках, воинских формированиях и органах РФ;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•</w:t>
      </w:r>
      <w:r w:rsidRPr="00D0130E">
        <w:rPr>
          <w:sz w:val="27"/>
          <w:szCs w:val="27"/>
        </w:rPr>
        <w:tab/>
        <w:t>специалисты готовятся к участию в профессиональной организационно-управленческой, воспитательной и технической деятельности.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Квалификация: специалист в области радиационной, химической и биологической защиты.</w:t>
      </w:r>
    </w:p>
    <w:p w:rsidR="00F24F8C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Срок обучения: 5 лет.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17.05.04 «Технологии веществ и материалов в вооружении и военной технике»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Объекты деятельности: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•</w:t>
      </w:r>
      <w:r w:rsidRPr="00D0130E">
        <w:rPr>
          <w:sz w:val="27"/>
          <w:szCs w:val="27"/>
        </w:rPr>
        <w:tab/>
        <w:t>методы, материалы и аппаратура синтеза и очистки, определения структуры, состава и свойств веществ;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•</w:t>
      </w:r>
      <w:r w:rsidRPr="00D0130E">
        <w:rPr>
          <w:sz w:val="27"/>
          <w:szCs w:val="27"/>
        </w:rPr>
        <w:tab/>
        <w:t xml:space="preserve">методы и средства оценки </w:t>
      </w:r>
      <w:r w:rsidR="00416760" w:rsidRPr="00D0130E">
        <w:rPr>
          <w:sz w:val="27"/>
          <w:szCs w:val="27"/>
        </w:rPr>
        <w:t>состояния окружающей среды,</w:t>
      </w:r>
      <w:r w:rsidRPr="00D0130E">
        <w:rPr>
          <w:sz w:val="27"/>
          <w:szCs w:val="27"/>
        </w:rPr>
        <w:t xml:space="preserve"> и ее защита от вредных факторов </w:t>
      </w:r>
      <w:proofErr w:type="spellStart"/>
      <w:r w:rsidRPr="00D0130E">
        <w:rPr>
          <w:sz w:val="27"/>
          <w:szCs w:val="27"/>
        </w:rPr>
        <w:t>спецпроизводств</w:t>
      </w:r>
      <w:proofErr w:type="spellEnd"/>
      <w:r w:rsidRPr="00D0130E">
        <w:rPr>
          <w:sz w:val="27"/>
          <w:szCs w:val="27"/>
        </w:rPr>
        <w:t>;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•</w:t>
      </w:r>
      <w:r w:rsidRPr="00D0130E">
        <w:rPr>
          <w:sz w:val="27"/>
          <w:szCs w:val="27"/>
        </w:rPr>
        <w:tab/>
        <w:t>специальные материалы, применяемые в образцах вооружений и военной техники, технологии и способы переработки в изделия;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•</w:t>
      </w:r>
      <w:r w:rsidRPr="00D0130E">
        <w:rPr>
          <w:sz w:val="27"/>
          <w:szCs w:val="27"/>
        </w:rPr>
        <w:tab/>
        <w:t>методы оценки свойств существующих и перспективных материалов, способы защиты вооружения и военной техники от коррозии, старения и биоповреждений;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lastRenderedPageBreak/>
        <w:t>•</w:t>
      </w:r>
      <w:r w:rsidRPr="00D0130E">
        <w:rPr>
          <w:sz w:val="27"/>
          <w:szCs w:val="27"/>
        </w:rPr>
        <w:tab/>
        <w:t>окружающая среда и ее защита от влияния вредных факторов, обусловленных производством изделий из специальных конструкционных материалов и эксплуатацией образцов вооружения и военной техники.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Квалификация: инженер-технолог.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Срок обучения: 5 лет.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Выпускники назначаются: на</w:t>
      </w:r>
      <w:r>
        <w:rPr>
          <w:sz w:val="27"/>
          <w:szCs w:val="27"/>
        </w:rPr>
        <w:t xml:space="preserve"> </w:t>
      </w:r>
      <w:r w:rsidRPr="00D0130E">
        <w:rPr>
          <w:sz w:val="27"/>
          <w:szCs w:val="27"/>
        </w:rPr>
        <w:t>первичные командные (инженерные) должности войск РХБ защиты в Сухопутных войсках, видах ВС РФ, а также федеральных органах исполнительной власти РФ, где предусмотрена военная служба, с перспективой выдвижения на вышестоящие командные должности.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Выпускникам присваивается воинское звание «лейтенант».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jc w:val="both"/>
        <w:rPr>
          <w:sz w:val="27"/>
          <w:szCs w:val="27"/>
          <w:u w:val="single"/>
        </w:rPr>
      </w:pPr>
      <w:r w:rsidRPr="00D0130E">
        <w:rPr>
          <w:sz w:val="27"/>
          <w:szCs w:val="27"/>
          <w:u w:val="single"/>
        </w:rPr>
        <w:t xml:space="preserve">Специальности </w:t>
      </w:r>
      <w:r>
        <w:rPr>
          <w:sz w:val="27"/>
          <w:szCs w:val="27"/>
          <w:u w:val="single"/>
        </w:rPr>
        <w:t>программ среднего профессионального</w:t>
      </w:r>
      <w:r w:rsidRPr="00D0130E">
        <w:rPr>
          <w:sz w:val="27"/>
          <w:szCs w:val="27"/>
          <w:u w:val="single"/>
        </w:rPr>
        <w:t xml:space="preserve"> образования</w:t>
      </w:r>
      <w:r>
        <w:rPr>
          <w:sz w:val="27"/>
          <w:szCs w:val="27"/>
          <w:u w:val="single"/>
        </w:rPr>
        <w:t>: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 xml:space="preserve">20.02.01 «Рациональное использование </w:t>
      </w:r>
      <w:proofErr w:type="spellStart"/>
      <w:r w:rsidRPr="00D0130E">
        <w:rPr>
          <w:sz w:val="27"/>
          <w:szCs w:val="27"/>
        </w:rPr>
        <w:t>природохозяйственных</w:t>
      </w:r>
      <w:proofErr w:type="spellEnd"/>
      <w:r w:rsidRPr="00D0130E">
        <w:rPr>
          <w:sz w:val="27"/>
          <w:szCs w:val="27"/>
        </w:rPr>
        <w:t xml:space="preserve"> комплексов»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Сферой и объектами военно-профессиональной деятельности выпускника являются применение подразделений и эксплуатация вооружения и средств войск РХБ защиты в мирное и военное время.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Специалист назначается: на первичные командные (технические) должности подразделений войск РХБ защиты в Сухопутных войсках и видах ВС РФ.</w:t>
      </w:r>
    </w:p>
    <w:p w:rsidR="00F24F8C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Окончившим академию по программам СПО – выдается диплом о среднем профессиональном образовании государственного образца и присваивается воинское звание «прапорщик».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Квалификация: техник-эколог.</w:t>
      </w:r>
    </w:p>
    <w:p w:rsidR="00F24F8C" w:rsidRPr="00D0130E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 w:rsidRPr="00D0130E">
        <w:rPr>
          <w:sz w:val="27"/>
          <w:szCs w:val="27"/>
        </w:rPr>
        <w:t>Срок обучения: 2 года 10 месяцев.</w:t>
      </w:r>
    </w:p>
    <w:p w:rsidR="00F24F8C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Подробная информация о поступлении размещена на официальном сайте Академии </w:t>
      </w:r>
      <w:hyperlink r:id="rId4" w:history="1">
        <w:r w:rsidRPr="001752A0">
          <w:rPr>
            <w:rStyle w:val="a3"/>
            <w:sz w:val="27"/>
            <w:szCs w:val="27"/>
          </w:rPr>
          <w:t>https://varhbz.mil.ru/</w:t>
        </w:r>
      </w:hyperlink>
      <w:r>
        <w:rPr>
          <w:sz w:val="27"/>
          <w:szCs w:val="27"/>
        </w:rPr>
        <w:t xml:space="preserve"> в разделе «Поступающим».</w:t>
      </w:r>
    </w:p>
    <w:p w:rsidR="00F24F8C" w:rsidRPr="00320D54" w:rsidRDefault="00F24F8C" w:rsidP="00F24F8C">
      <w:pPr>
        <w:pStyle w:val="a4"/>
        <w:shd w:val="clear" w:color="auto" w:fill="FFFFFF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Контактное лицо для организации </w:t>
      </w:r>
      <w:proofErr w:type="spellStart"/>
      <w:r>
        <w:rPr>
          <w:sz w:val="27"/>
          <w:szCs w:val="27"/>
        </w:rPr>
        <w:t>профориентационных</w:t>
      </w:r>
      <w:proofErr w:type="spellEnd"/>
      <w:r>
        <w:rPr>
          <w:sz w:val="27"/>
          <w:szCs w:val="27"/>
        </w:rPr>
        <w:t xml:space="preserve"> встреч – ответственный секретарь приемной комиссии </w:t>
      </w:r>
      <w:proofErr w:type="spellStart"/>
      <w:r>
        <w:rPr>
          <w:sz w:val="27"/>
          <w:szCs w:val="27"/>
        </w:rPr>
        <w:t>Чупин</w:t>
      </w:r>
      <w:proofErr w:type="spellEnd"/>
      <w:r>
        <w:rPr>
          <w:sz w:val="27"/>
          <w:szCs w:val="27"/>
        </w:rPr>
        <w:t xml:space="preserve"> Андрей Алексеевич (телефон: 8(4942)39-97-39, 8-915-902-23-37).</w:t>
      </w:r>
    </w:p>
    <w:p w:rsidR="00AC0D99" w:rsidRDefault="00AC0D99"/>
    <w:sectPr w:rsidR="00AC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AB"/>
    <w:rsid w:val="00416760"/>
    <w:rsid w:val="007F05AB"/>
    <w:rsid w:val="00AC0D99"/>
    <w:rsid w:val="00B137D7"/>
    <w:rsid w:val="00F2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FF9FF-57F7-4719-8C21-DB235312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4F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4F8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rhbz.m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2022-10-09T23:17:00Z</dcterms:created>
  <dcterms:modified xsi:type="dcterms:W3CDTF">2022-10-09T23:37:00Z</dcterms:modified>
</cp:coreProperties>
</file>