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«БЛИЖЕ К ДЕЛУ»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Pr="001F479E">
        <w:rPr>
          <w:rFonts w:ascii="Times New Roman" w:hAnsi="Times New Roman" w:cs="Times New Roman"/>
          <w:sz w:val="24"/>
          <w:szCs w:val="24"/>
        </w:rPr>
        <w:t xml:space="preserve">по 21 апреля 2023 года Всероссийский </w:t>
      </w:r>
      <w:proofErr w:type="spellStart"/>
      <w:r w:rsidRPr="001F479E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F479E">
        <w:rPr>
          <w:rFonts w:ascii="Times New Roman" w:hAnsi="Times New Roman" w:cs="Times New Roman"/>
          <w:sz w:val="24"/>
          <w:szCs w:val="24"/>
        </w:rPr>
        <w:t xml:space="preserve"> онлайн-марафон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 xml:space="preserve">«Ближе к делу» (далее – </w:t>
      </w:r>
      <w:proofErr w:type="spellStart"/>
      <w:r w:rsidRPr="001F479E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F479E">
        <w:rPr>
          <w:rFonts w:ascii="Times New Roman" w:hAnsi="Times New Roman" w:cs="Times New Roman"/>
          <w:sz w:val="24"/>
          <w:szCs w:val="24"/>
        </w:rPr>
        <w:t xml:space="preserve"> марафон).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Участники Профориентационного марафона познакомятся с многообразием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индустрий и профессий, построят открытый диалог с представителями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государственных корпораций и коммерческих организаций, выявят сферы своих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интересов, зададут карьерным консультантам интересующие их вопросы.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К участию в мероприятиях Профориентационного марафона приглашаются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обучающиеся 8-11 классов общеобразовательных организаций Сахалинской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области.</w:t>
      </w:r>
    </w:p>
    <w:p w:rsidR="001F479E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Для участия в мероприятии необходимо зарегистрироваться, пройдя по</w:t>
      </w:r>
    </w:p>
    <w:p w:rsidR="00E10137" w:rsidRPr="001F479E" w:rsidRDefault="001F479E" w:rsidP="001F479E">
      <w:pPr>
        <w:rPr>
          <w:rFonts w:ascii="Times New Roman" w:hAnsi="Times New Roman" w:cs="Times New Roman"/>
          <w:sz w:val="24"/>
          <w:szCs w:val="24"/>
        </w:rPr>
      </w:pPr>
      <w:r w:rsidRPr="001F479E">
        <w:rPr>
          <w:rFonts w:ascii="Times New Roman" w:hAnsi="Times New Roman" w:cs="Times New Roman"/>
          <w:sz w:val="24"/>
          <w:szCs w:val="24"/>
        </w:rPr>
        <w:t>ссылке https://clck.ru/3</w:t>
      </w:r>
      <w:bookmarkStart w:id="0" w:name="_GoBack"/>
      <w:bookmarkEnd w:id="0"/>
      <w:r w:rsidRPr="001F479E">
        <w:rPr>
          <w:rFonts w:ascii="Times New Roman" w:hAnsi="Times New Roman" w:cs="Times New Roman"/>
          <w:sz w:val="24"/>
          <w:szCs w:val="24"/>
        </w:rPr>
        <w:t>3qwar.</w:t>
      </w:r>
    </w:p>
    <w:sectPr w:rsidR="00E10137" w:rsidRPr="001F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CA"/>
    <w:rsid w:val="001F479E"/>
    <w:rsid w:val="008C71CA"/>
    <w:rsid w:val="00E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29751-284A-4F44-A447-F86FE5E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2023-04-05T00:00:00Z</dcterms:created>
  <dcterms:modified xsi:type="dcterms:W3CDTF">2023-04-05T00:02:00Z</dcterms:modified>
</cp:coreProperties>
</file>